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6127" w14:textId="02B196B9" w:rsidR="004F4D91" w:rsidRPr="000016F6" w:rsidRDefault="004F4D91" w:rsidP="00736897">
      <w:pPr>
        <w:widowControl w:val="0"/>
        <w:autoSpaceDE w:val="0"/>
        <w:autoSpaceDN w:val="0"/>
        <w:adjustRightInd w:val="0"/>
        <w:rPr>
          <w:rFonts w:cs="Times"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 w:rsidR="00484AAF">
        <w:rPr>
          <w:rFonts w:cs="Times"/>
          <w:b/>
          <w:bCs/>
        </w:rPr>
        <w:tab/>
      </w:r>
    </w:p>
    <w:p w14:paraId="3BE60017" w14:textId="77777777" w:rsidR="004F4D91" w:rsidRDefault="004F4D91" w:rsidP="00722338">
      <w:pPr>
        <w:rPr>
          <w:b/>
        </w:rPr>
      </w:pPr>
    </w:p>
    <w:p w14:paraId="019E53EB" w14:textId="4985C0FF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923E53">
        <w:rPr>
          <w:b/>
        </w:rPr>
        <w:tab/>
      </w:r>
      <w:r w:rsidR="00736897">
        <w:rPr>
          <w:b/>
        </w:rPr>
        <w:t>November</w:t>
      </w:r>
      <w:r w:rsidR="00B94B41">
        <w:rPr>
          <w:b/>
        </w:rPr>
        <w:t xml:space="preserve"> </w:t>
      </w:r>
      <w:r w:rsidR="00201A22">
        <w:rPr>
          <w:b/>
        </w:rPr>
        <w:t>2019</w:t>
      </w:r>
    </w:p>
    <w:p w14:paraId="3205FE84" w14:textId="77777777" w:rsidR="00722338" w:rsidRPr="00F54843" w:rsidRDefault="00722338" w:rsidP="002D3D34"/>
    <w:p w14:paraId="2B01E4DF" w14:textId="2364F3B4" w:rsidR="003E38B6" w:rsidRPr="00FF3709" w:rsidRDefault="00D36665" w:rsidP="00D55703">
      <w:pPr>
        <w:jc w:val="center"/>
        <w:rPr>
          <w:rFonts w:cs="Arial"/>
          <w:b/>
          <w:shd w:val="clear" w:color="auto" w:fill="FFFFFF"/>
        </w:rPr>
      </w:pPr>
      <w:r w:rsidRPr="00FF3709">
        <w:rPr>
          <w:b/>
        </w:rPr>
        <w:t>Samtec</w:t>
      </w:r>
      <w:r w:rsidR="00FE7D8A">
        <w:rPr>
          <w:b/>
        </w:rPr>
        <w:t xml:space="preserve"> </w:t>
      </w:r>
      <w:r w:rsidR="001F0998">
        <w:rPr>
          <w:b/>
        </w:rPr>
        <w:t xml:space="preserve">and </w:t>
      </w:r>
      <w:r w:rsidR="00796C37">
        <w:rPr>
          <w:b/>
        </w:rPr>
        <w:t>REFLEX CES</w:t>
      </w:r>
      <w:r w:rsidR="001F0998">
        <w:rPr>
          <w:b/>
        </w:rPr>
        <w:t xml:space="preserve"> Launch </w:t>
      </w:r>
      <w:bookmarkStart w:id="0" w:name="_Hlk24034208"/>
      <w:r w:rsidR="001F0998">
        <w:rPr>
          <w:b/>
        </w:rPr>
        <w:t xml:space="preserve">New </w:t>
      </w:r>
      <w:r w:rsidR="008C11F5">
        <w:rPr>
          <w:b/>
        </w:rPr>
        <w:t>448</w:t>
      </w:r>
      <w:r w:rsidR="001F0998">
        <w:rPr>
          <w:b/>
        </w:rPr>
        <w:t xml:space="preserve"> Gbps (</w:t>
      </w:r>
      <w:r w:rsidR="008C11F5">
        <w:rPr>
          <w:b/>
        </w:rPr>
        <w:t>16</w:t>
      </w:r>
      <w:r w:rsidR="001F0998">
        <w:rPr>
          <w:b/>
        </w:rPr>
        <w:t xml:space="preserve"> x 28 Gbps) Embedded Optical Development Platform at SC19</w:t>
      </w:r>
      <w:bookmarkEnd w:id="0"/>
    </w:p>
    <w:p w14:paraId="6D6EF528" w14:textId="6C1A8BF5" w:rsidR="004372A9" w:rsidRDefault="000E5271" w:rsidP="00923E53">
      <w:pPr>
        <w:spacing w:before="100" w:beforeAutospacing="1" w:after="100" w:afterAutospacing="1"/>
        <w:rPr>
          <w:color w:val="000000" w:themeColor="text1"/>
        </w:rPr>
      </w:pPr>
      <w:r w:rsidRPr="00452031">
        <w:rPr>
          <w:b/>
          <w:color w:val="000000" w:themeColor="text1"/>
        </w:rPr>
        <w:t>New Al</w:t>
      </w:r>
      <w:r w:rsidR="002555D2" w:rsidRPr="00452031">
        <w:rPr>
          <w:b/>
          <w:color w:val="000000" w:themeColor="text1"/>
        </w:rPr>
        <w:t>bany, IN</w:t>
      </w:r>
      <w:r w:rsidR="001F0998">
        <w:rPr>
          <w:b/>
          <w:color w:val="000000" w:themeColor="text1"/>
        </w:rPr>
        <w:t xml:space="preserve"> and Paris, France</w:t>
      </w:r>
      <w:r w:rsidR="002555D2" w:rsidRPr="00452031">
        <w:rPr>
          <w:b/>
          <w:color w:val="000000" w:themeColor="text1"/>
        </w:rPr>
        <w:t>:</w:t>
      </w:r>
      <w:r w:rsidRPr="00452031">
        <w:rPr>
          <w:color w:val="000000" w:themeColor="text1"/>
        </w:rPr>
        <w:t xml:space="preserve"> </w:t>
      </w:r>
      <w:r w:rsidR="00927277" w:rsidRPr="00FF3709">
        <w:rPr>
          <w:color w:val="000000" w:themeColor="text1"/>
        </w:rPr>
        <w:t>Samtec</w:t>
      </w:r>
      <w:r w:rsidR="00E907C5">
        <w:rPr>
          <w:color w:val="000000" w:themeColor="text1"/>
        </w:rPr>
        <w:t xml:space="preserve"> Inc.,</w:t>
      </w:r>
      <w:r w:rsidR="00927277" w:rsidRPr="00FF3709">
        <w:rPr>
          <w:color w:val="000000" w:themeColor="text1"/>
        </w:rPr>
        <w:t xml:space="preserve"> </w:t>
      </w:r>
      <w:r w:rsidR="002A3CC6" w:rsidRPr="00FF3709">
        <w:rPr>
          <w:color w:val="000000" w:themeColor="text1"/>
        </w:rPr>
        <w:t>a privately held $</w:t>
      </w:r>
      <w:r w:rsidR="00037285">
        <w:rPr>
          <w:color w:val="000000" w:themeColor="text1"/>
        </w:rPr>
        <w:t>8</w:t>
      </w:r>
      <w:r w:rsidR="00F060FC">
        <w:rPr>
          <w:color w:val="000000" w:themeColor="text1"/>
        </w:rPr>
        <w:t>22</w:t>
      </w:r>
      <w:r w:rsidR="00037285">
        <w:rPr>
          <w:color w:val="000000" w:themeColor="text1"/>
        </w:rPr>
        <w:t xml:space="preserve"> </w:t>
      </w:r>
      <w:r w:rsidR="00F86DBA" w:rsidRPr="00FF3709">
        <w:rPr>
          <w:color w:val="000000" w:themeColor="text1"/>
        </w:rPr>
        <w:t>MM</w:t>
      </w:r>
      <w:r w:rsidR="002A3CC6" w:rsidRPr="00FF3709">
        <w:rPr>
          <w:color w:val="000000" w:themeColor="text1"/>
        </w:rPr>
        <w:t xml:space="preserve"> global manufacturer of a broad line of electronic interconnect solutions,</w:t>
      </w:r>
      <w:r w:rsidR="00D9312C" w:rsidRPr="00FF3709">
        <w:rPr>
          <w:color w:val="000000" w:themeColor="text1"/>
        </w:rPr>
        <w:t xml:space="preserve"> </w:t>
      </w:r>
      <w:r w:rsidR="001F0998">
        <w:rPr>
          <w:color w:val="000000" w:themeColor="text1"/>
        </w:rPr>
        <w:t xml:space="preserve">and </w:t>
      </w:r>
      <w:r w:rsidR="00796C37">
        <w:rPr>
          <w:color w:val="000000" w:themeColor="text1"/>
        </w:rPr>
        <w:t>REFLEX CES</w:t>
      </w:r>
      <w:r w:rsidR="008C11F5">
        <w:rPr>
          <w:color w:val="000000" w:themeColor="text1"/>
        </w:rPr>
        <w:t xml:space="preserve">, </w:t>
      </w:r>
      <w:r w:rsidR="008C11F5" w:rsidRPr="008C11F5">
        <w:rPr>
          <w:color w:val="000000" w:themeColor="text1"/>
        </w:rPr>
        <w:t xml:space="preserve">a leading European-based provider of custom embedded systems and </w:t>
      </w:r>
      <w:r w:rsidR="00D308E6">
        <w:rPr>
          <w:color w:val="000000" w:themeColor="text1"/>
        </w:rPr>
        <w:t>h</w:t>
      </w:r>
      <w:r w:rsidR="008C11F5" w:rsidRPr="008C11F5">
        <w:rPr>
          <w:color w:val="000000" w:themeColor="text1"/>
        </w:rPr>
        <w:t>igh-end FPGA COTS boards,</w:t>
      </w:r>
      <w:r w:rsidR="008C11F5">
        <w:rPr>
          <w:color w:val="000000" w:themeColor="text1"/>
        </w:rPr>
        <w:t xml:space="preserve"> proudly announce a new</w:t>
      </w:r>
      <w:r w:rsidR="008C11F5" w:rsidRPr="008C11F5">
        <w:t xml:space="preserve"> </w:t>
      </w:r>
      <w:r w:rsidR="00003853">
        <w:t xml:space="preserve">embedded optical development platform at </w:t>
      </w:r>
      <w:r w:rsidR="008C11F5" w:rsidRPr="008C11F5">
        <w:rPr>
          <w:color w:val="000000" w:themeColor="text1"/>
        </w:rPr>
        <w:t>SC19</w:t>
      </w:r>
      <w:r w:rsidR="00003853">
        <w:rPr>
          <w:color w:val="000000" w:themeColor="text1"/>
        </w:rPr>
        <w:t xml:space="preserve">. </w:t>
      </w:r>
      <w:r w:rsidR="002132DF">
        <w:rPr>
          <w:color w:val="000000" w:themeColor="text1"/>
        </w:rPr>
        <w:t xml:space="preserve">This new solutions combines the latest FPGA solutions from </w:t>
      </w:r>
      <w:r w:rsidR="00796C37">
        <w:rPr>
          <w:color w:val="000000" w:themeColor="text1"/>
        </w:rPr>
        <w:t>REFLEX CES</w:t>
      </w:r>
      <w:r w:rsidR="002132DF">
        <w:rPr>
          <w:color w:val="000000" w:themeColor="text1"/>
        </w:rPr>
        <w:t xml:space="preserve"> with the </w:t>
      </w:r>
      <w:hyperlink r:id="rId8" w:history="1">
        <w:r w:rsidR="002132DF" w:rsidRPr="00736897">
          <w:rPr>
            <w:rStyle w:val="Hyperlink"/>
          </w:rPr>
          <w:t>FireFly™ Micro Flyover System™</w:t>
        </w:r>
      </w:hyperlink>
      <w:r w:rsidR="002132DF">
        <w:rPr>
          <w:color w:val="000000" w:themeColor="text1"/>
        </w:rPr>
        <w:t xml:space="preserve"> from Samtec</w:t>
      </w:r>
      <w:r w:rsidR="00D308E6">
        <w:rPr>
          <w:color w:val="000000" w:themeColor="text1"/>
        </w:rPr>
        <w:t>.</w:t>
      </w:r>
    </w:p>
    <w:p w14:paraId="52BDE4CB" w14:textId="74F3D303" w:rsidR="001F0998" w:rsidRPr="001F0998" w:rsidRDefault="001F0998" w:rsidP="001F0998">
      <w:pPr>
        <w:spacing w:before="100" w:beforeAutospacing="1" w:after="100" w:afterAutospacing="1"/>
        <w:rPr>
          <w:color w:val="000000" w:themeColor="text1"/>
        </w:rPr>
      </w:pPr>
      <w:r w:rsidRPr="001F0998">
        <w:rPr>
          <w:color w:val="000000" w:themeColor="text1"/>
        </w:rPr>
        <w:t xml:space="preserve">The </w:t>
      </w:r>
      <w:hyperlink r:id="rId9" w:history="1">
        <w:r w:rsidRPr="002132DF">
          <w:rPr>
            <w:rStyle w:val="Hyperlink"/>
          </w:rPr>
          <w:t>Sargon Stratix® 10 FPGA FMC+ Instant Development Kit</w:t>
        </w:r>
      </w:hyperlink>
      <w:r w:rsidRPr="001F0998">
        <w:rPr>
          <w:color w:val="000000" w:themeColor="text1"/>
        </w:rPr>
        <w:t xml:space="preserve"> from </w:t>
      </w:r>
      <w:r w:rsidR="00796C37">
        <w:rPr>
          <w:color w:val="000000" w:themeColor="text1"/>
        </w:rPr>
        <w:t>REFLEX CES</w:t>
      </w:r>
      <w:r w:rsidRPr="001F0998">
        <w:rPr>
          <w:color w:val="000000" w:themeColor="text1"/>
        </w:rPr>
        <w:t xml:space="preserve"> provides </w:t>
      </w:r>
      <w:r w:rsidR="008C11F5">
        <w:rPr>
          <w:color w:val="000000" w:themeColor="text1"/>
        </w:rPr>
        <w:t xml:space="preserve">FPGA </w:t>
      </w:r>
      <w:r w:rsidRPr="001F0998">
        <w:rPr>
          <w:color w:val="000000" w:themeColor="text1"/>
        </w:rPr>
        <w:t xml:space="preserve">developers the best </w:t>
      </w:r>
      <w:r w:rsidR="00D308E6">
        <w:rPr>
          <w:color w:val="000000" w:themeColor="text1"/>
        </w:rPr>
        <w:t>o</w:t>
      </w:r>
      <w:r w:rsidRPr="001F0998">
        <w:rPr>
          <w:color w:val="000000" w:themeColor="text1"/>
        </w:rPr>
        <w:t>ut-</w:t>
      </w:r>
      <w:r w:rsidR="00D308E6">
        <w:rPr>
          <w:color w:val="000000" w:themeColor="text1"/>
        </w:rPr>
        <w:t>o</w:t>
      </w:r>
      <w:r w:rsidRPr="001F0998">
        <w:rPr>
          <w:color w:val="000000" w:themeColor="text1"/>
        </w:rPr>
        <w:t>f-</w:t>
      </w:r>
      <w:r w:rsidR="00D308E6">
        <w:rPr>
          <w:color w:val="000000" w:themeColor="text1"/>
        </w:rPr>
        <w:t>t</w:t>
      </w:r>
      <w:r w:rsidRPr="001F0998">
        <w:rPr>
          <w:color w:val="000000" w:themeColor="text1"/>
        </w:rPr>
        <w:t>he</w:t>
      </w:r>
      <w:r w:rsidR="00D308E6">
        <w:rPr>
          <w:color w:val="000000" w:themeColor="text1"/>
        </w:rPr>
        <w:t>-</w:t>
      </w:r>
      <w:r w:rsidRPr="001F0998">
        <w:rPr>
          <w:color w:val="000000" w:themeColor="text1"/>
        </w:rPr>
        <w:t xml:space="preserve">box experience, combining the </w:t>
      </w:r>
      <w:r w:rsidR="00D308E6">
        <w:rPr>
          <w:color w:val="000000" w:themeColor="text1"/>
        </w:rPr>
        <w:t>best in class</w:t>
      </w:r>
      <w:r w:rsidRPr="001F0998">
        <w:rPr>
          <w:color w:val="000000" w:themeColor="text1"/>
        </w:rPr>
        <w:t xml:space="preserve"> compact hardware platform with the most efficient intuitive software environment.</w:t>
      </w:r>
    </w:p>
    <w:p w14:paraId="07F4E376" w14:textId="44DEF9C8" w:rsidR="001F0998" w:rsidRPr="001F0998" w:rsidRDefault="001F0998" w:rsidP="001F0998">
      <w:pPr>
        <w:spacing w:before="100" w:beforeAutospacing="1" w:after="100" w:afterAutospacing="1"/>
        <w:rPr>
          <w:color w:val="000000" w:themeColor="text1"/>
        </w:rPr>
      </w:pPr>
      <w:r w:rsidRPr="001F0998">
        <w:rPr>
          <w:color w:val="000000" w:themeColor="text1"/>
        </w:rPr>
        <w:t>Its unique install allows an immediate start, and its reference designs enable fast turn-around designs, shortening and securing developments.</w:t>
      </w:r>
      <w:r w:rsidR="002132DF">
        <w:rPr>
          <w:color w:val="000000" w:themeColor="text1"/>
        </w:rPr>
        <w:t xml:space="preserve"> </w:t>
      </w:r>
      <w:r w:rsidRPr="001F0998">
        <w:rPr>
          <w:color w:val="000000" w:themeColor="text1"/>
        </w:rPr>
        <w:t xml:space="preserve">Target markets include High Performance Computing and IP &amp; ASIC Prototyping. </w:t>
      </w:r>
    </w:p>
    <w:p w14:paraId="4904FA1F" w14:textId="32266B1A" w:rsidR="001F0998" w:rsidRPr="001F0998" w:rsidRDefault="001F0998" w:rsidP="001F0998">
      <w:pPr>
        <w:spacing w:before="100" w:beforeAutospacing="1" w:after="100" w:afterAutospacing="1"/>
        <w:rPr>
          <w:color w:val="000000" w:themeColor="text1"/>
        </w:rPr>
      </w:pPr>
      <w:r w:rsidRPr="001F0998">
        <w:rPr>
          <w:color w:val="000000" w:themeColor="text1"/>
        </w:rPr>
        <w:t>Samtec’s</w:t>
      </w:r>
      <w:r w:rsidR="00D308E6">
        <w:rPr>
          <w:color w:val="000000" w:themeColor="text1"/>
        </w:rPr>
        <w:t xml:space="preserve"> </w:t>
      </w:r>
      <w:hyperlink r:id="rId10" w:history="1">
        <w:r w:rsidR="00D308E6" w:rsidRPr="00D308E6">
          <w:rPr>
            <w:rStyle w:val="Hyperlink"/>
          </w:rPr>
          <w:t>25/28 Gbps FireFly</w:t>
        </w:r>
        <w:r w:rsidR="00D308E6" w:rsidRPr="00D308E6">
          <w:rPr>
            <w:rStyle w:val="Hyperlink"/>
            <w:vertAlign w:val="superscript"/>
          </w:rPr>
          <w:t>TM</w:t>
        </w:r>
        <w:r w:rsidR="00D308E6" w:rsidRPr="00D308E6">
          <w:rPr>
            <w:rStyle w:val="Hyperlink"/>
          </w:rPr>
          <w:t> FMC+ Development Kit</w:t>
        </w:r>
      </w:hyperlink>
      <w:r w:rsidRPr="001F0998">
        <w:rPr>
          <w:color w:val="000000" w:themeColor="text1"/>
        </w:rPr>
        <w:t xml:space="preserve"> provides up to 448 Gbps full-duplex bandwidth over 16 channels from an FPGA to an industry-standard multi-mode fiber optic cable or optical loopbacks.</w:t>
      </w:r>
    </w:p>
    <w:p w14:paraId="5DEEFB47" w14:textId="5DCD3097" w:rsidR="001F0998" w:rsidRPr="002132DF" w:rsidRDefault="001F0998" w:rsidP="001F0998">
      <w:pPr>
        <w:spacing w:before="100" w:beforeAutospacing="1" w:after="100" w:afterAutospacing="1"/>
        <w:rPr>
          <w:color w:val="000000" w:themeColor="text1"/>
        </w:rPr>
      </w:pPr>
      <w:r w:rsidRPr="002132DF">
        <w:rPr>
          <w:color w:val="000000" w:themeColor="text1"/>
        </w:rPr>
        <w:t xml:space="preserve">The FireFly optical engines can support cable lengths up to 100 m. The module supports Data Center, HPC and FPGA-to-FPGA protocols including </w:t>
      </w:r>
      <w:r w:rsidR="002132DF" w:rsidRPr="002132DF">
        <w:rPr>
          <w:rFonts w:cs="Helvetica"/>
          <w:color w:val="333333"/>
          <w:shd w:val="clear" w:color="auto" w:fill="FFFFFF"/>
        </w:rPr>
        <w:t>Ethernet, InfiniBand</w:t>
      </w:r>
      <w:r w:rsidR="002132DF" w:rsidRPr="002132DF">
        <w:rPr>
          <w:rFonts w:cs="Helvetica"/>
          <w:color w:val="333333"/>
          <w:shd w:val="clear" w:color="auto" w:fill="FFFFFF"/>
          <w:vertAlign w:val="superscript"/>
        </w:rPr>
        <w:t>TM</w:t>
      </w:r>
      <w:r w:rsidR="002132DF" w:rsidRPr="002132DF">
        <w:rPr>
          <w:rFonts w:cs="Helvetica"/>
          <w:color w:val="333333"/>
          <w:shd w:val="clear" w:color="auto" w:fill="FFFFFF"/>
        </w:rPr>
        <w:t>, Fibre Channel and Aurora</w:t>
      </w:r>
      <w:r w:rsidRPr="002132DF">
        <w:rPr>
          <w:color w:val="000000" w:themeColor="text1"/>
        </w:rPr>
        <w:t>.</w:t>
      </w:r>
    </w:p>
    <w:p w14:paraId="316E1A31" w14:textId="237994F8" w:rsidR="008C11F5" w:rsidRDefault="008C11F5" w:rsidP="001F0998">
      <w:pPr>
        <w:rPr>
          <w:color w:val="000000" w:themeColor="text1"/>
        </w:rPr>
      </w:pPr>
      <w:r w:rsidRPr="008C11F5">
        <w:rPr>
          <w:color w:val="000000" w:themeColor="text1"/>
        </w:rPr>
        <w:t>“</w:t>
      </w:r>
      <w:r w:rsidR="002132DF">
        <w:rPr>
          <w:color w:val="000000" w:themeColor="text1"/>
        </w:rPr>
        <w:t xml:space="preserve">The combination of </w:t>
      </w:r>
      <w:r w:rsidRPr="008C11F5">
        <w:rPr>
          <w:color w:val="000000" w:themeColor="text1"/>
        </w:rPr>
        <w:t xml:space="preserve"> </w:t>
      </w:r>
      <w:r w:rsidR="002132DF">
        <w:rPr>
          <w:color w:val="000000" w:themeColor="text1"/>
        </w:rPr>
        <w:t xml:space="preserve">FPGA expertise from </w:t>
      </w:r>
      <w:r w:rsidR="00796C37">
        <w:rPr>
          <w:color w:val="000000" w:themeColor="text1"/>
        </w:rPr>
        <w:t>REFLEX CES</w:t>
      </w:r>
      <w:r w:rsidR="002132DF">
        <w:rPr>
          <w:color w:val="000000" w:themeColor="text1"/>
        </w:rPr>
        <w:t xml:space="preserve"> and optical connectivity from Samtec offers </w:t>
      </w:r>
      <w:r w:rsidR="00736897">
        <w:rPr>
          <w:color w:val="000000" w:themeColor="text1"/>
        </w:rPr>
        <w:t>designers</w:t>
      </w:r>
      <w:r w:rsidR="002132DF">
        <w:rPr>
          <w:color w:val="000000" w:themeColor="text1"/>
        </w:rPr>
        <w:t xml:space="preserve"> easy-to-use development platform</w:t>
      </w:r>
      <w:r w:rsidR="00736897">
        <w:rPr>
          <w:color w:val="000000" w:themeColor="text1"/>
        </w:rPr>
        <w:t>s</w:t>
      </w:r>
      <w:r w:rsidR="002132DF">
        <w:rPr>
          <w:color w:val="000000" w:themeColor="text1"/>
        </w:rPr>
        <w:t>, “</w:t>
      </w:r>
      <w:r w:rsidRPr="008C11F5">
        <w:rPr>
          <w:color w:val="000000" w:themeColor="text1"/>
        </w:rPr>
        <w:t xml:space="preserve">said </w:t>
      </w:r>
      <w:r>
        <w:rPr>
          <w:color w:val="000000" w:themeColor="text1"/>
        </w:rPr>
        <w:t>Eric Penain</w:t>
      </w:r>
      <w:r w:rsidRPr="008C11F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Chief Business </w:t>
      </w:r>
      <w:r w:rsidR="00796C37">
        <w:rPr>
          <w:color w:val="000000" w:themeColor="text1"/>
        </w:rPr>
        <w:t>Officer</w:t>
      </w:r>
      <w:r w:rsidRPr="008C11F5">
        <w:rPr>
          <w:color w:val="000000" w:themeColor="text1"/>
        </w:rPr>
        <w:t xml:space="preserve"> for </w:t>
      </w:r>
      <w:r w:rsidR="00796C37">
        <w:rPr>
          <w:color w:val="000000" w:themeColor="text1"/>
        </w:rPr>
        <w:t>REFLEX CES</w:t>
      </w:r>
      <w:r w:rsidRPr="008C11F5">
        <w:rPr>
          <w:color w:val="000000" w:themeColor="text1"/>
        </w:rPr>
        <w:t>. “</w:t>
      </w:r>
      <w:r w:rsidR="00736897">
        <w:rPr>
          <w:color w:val="000000" w:themeColor="text1"/>
        </w:rPr>
        <w:t>Our unique partnerships with the leading FPGA and interconnect vendors</w:t>
      </w:r>
      <w:r w:rsidRPr="008C11F5">
        <w:rPr>
          <w:color w:val="000000" w:themeColor="text1"/>
        </w:rPr>
        <w:t xml:space="preserve"> </w:t>
      </w:r>
      <w:r w:rsidR="00736897">
        <w:rPr>
          <w:color w:val="000000" w:themeColor="text1"/>
        </w:rPr>
        <w:t xml:space="preserve">enable unique solutions </w:t>
      </w:r>
      <w:r w:rsidR="00D308E6">
        <w:rPr>
          <w:color w:val="000000" w:themeColor="text1"/>
        </w:rPr>
        <w:t xml:space="preserve">in </w:t>
      </w:r>
      <w:r w:rsidR="00736897">
        <w:rPr>
          <w:color w:val="000000" w:themeColor="text1"/>
        </w:rPr>
        <w:t>industries</w:t>
      </w:r>
      <w:r w:rsidR="00D308E6">
        <w:rPr>
          <w:color w:val="000000" w:themeColor="text1"/>
        </w:rPr>
        <w:t xml:space="preserve"> ranging from </w:t>
      </w:r>
      <w:r w:rsidR="00736897">
        <w:rPr>
          <w:color w:val="000000" w:themeColor="text1"/>
        </w:rPr>
        <w:t>AI and Fin</w:t>
      </w:r>
      <w:r w:rsidR="00D308E6">
        <w:rPr>
          <w:color w:val="000000" w:themeColor="text1"/>
        </w:rPr>
        <w:t>T</w:t>
      </w:r>
      <w:r w:rsidR="00736897">
        <w:rPr>
          <w:color w:val="000000" w:themeColor="text1"/>
        </w:rPr>
        <w:t>ech to ASIC emulation and IP development.”</w:t>
      </w:r>
    </w:p>
    <w:p w14:paraId="6F27170B" w14:textId="77777777" w:rsidR="008C11F5" w:rsidRDefault="008C11F5" w:rsidP="001F0998">
      <w:pPr>
        <w:rPr>
          <w:color w:val="000000" w:themeColor="text1"/>
        </w:rPr>
      </w:pPr>
    </w:p>
    <w:p w14:paraId="44C0816B" w14:textId="44E43344" w:rsidR="001F0998" w:rsidRDefault="001F0998" w:rsidP="001F0998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2132DF">
        <w:rPr>
          <w:color w:val="000000" w:themeColor="text1"/>
        </w:rPr>
        <w:t xml:space="preserve">Optical connectivity continues to grow </w:t>
      </w:r>
      <w:r w:rsidR="00736897">
        <w:rPr>
          <w:color w:val="000000" w:themeColor="text1"/>
        </w:rPr>
        <w:t>inside and outside the</w:t>
      </w:r>
      <w:r w:rsidR="00D308E6">
        <w:rPr>
          <w:color w:val="000000" w:themeColor="text1"/>
        </w:rPr>
        <w:t xml:space="preserve"> </w:t>
      </w:r>
      <w:r w:rsidR="002132DF">
        <w:rPr>
          <w:color w:val="000000" w:themeColor="text1"/>
        </w:rPr>
        <w:t>data center</w:t>
      </w:r>
      <w:r w:rsidR="00736897">
        <w:rPr>
          <w:color w:val="000000" w:themeColor="text1"/>
        </w:rPr>
        <w:t xml:space="preserve">,” </w:t>
      </w:r>
      <w:r w:rsidRPr="00FF3709">
        <w:rPr>
          <w:color w:val="000000" w:themeColor="text1"/>
        </w:rPr>
        <w:t xml:space="preserve">said </w:t>
      </w:r>
      <w:r w:rsidR="008C11F5">
        <w:rPr>
          <w:color w:val="000000" w:themeColor="text1"/>
        </w:rPr>
        <w:t xml:space="preserve">Matt Burns, Technical Marketing Manager </w:t>
      </w:r>
      <w:r>
        <w:rPr>
          <w:color w:val="000000" w:themeColor="text1"/>
        </w:rPr>
        <w:t>for Samtec, Inc.</w:t>
      </w:r>
      <w:r w:rsidRPr="00FF3709">
        <w:rPr>
          <w:color w:val="000000" w:themeColor="text1"/>
        </w:rPr>
        <w:t xml:space="preserve"> “</w:t>
      </w:r>
      <w:r w:rsidR="002132DF" w:rsidRPr="002132DF">
        <w:rPr>
          <w:color w:val="000000" w:themeColor="text1"/>
        </w:rPr>
        <w:t xml:space="preserve">Samtec’s </w:t>
      </w:r>
      <w:r w:rsidR="00736897">
        <w:rPr>
          <w:color w:val="000000" w:themeColor="text1"/>
        </w:rPr>
        <w:t xml:space="preserve">optical </w:t>
      </w:r>
      <w:r w:rsidR="00736897" w:rsidRPr="00736897">
        <w:rPr>
          <w:color w:val="000000" w:themeColor="text1"/>
        </w:rPr>
        <w:t>FireFly™ Micro Flyover System</w:t>
      </w:r>
      <w:r w:rsidR="00650210" w:rsidRPr="00650210">
        <w:rPr>
          <w:color w:val="000000" w:themeColor="text1"/>
        </w:rPr>
        <w:t>™</w:t>
      </w:r>
      <w:r w:rsidR="00736897" w:rsidRPr="00736897">
        <w:rPr>
          <w:color w:val="000000" w:themeColor="text1"/>
        </w:rPr>
        <w:t xml:space="preserve"> </w:t>
      </w:r>
      <w:r w:rsidR="00736897">
        <w:rPr>
          <w:color w:val="000000" w:themeColor="text1"/>
        </w:rPr>
        <w:t>offers an</w:t>
      </w:r>
      <w:r w:rsidR="00D308E6">
        <w:rPr>
          <w:color w:val="000000" w:themeColor="text1"/>
        </w:rPr>
        <w:t xml:space="preserve"> </w:t>
      </w:r>
      <w:r w:rsidR="00736897">
        <w:rPr>
          <w:color w:val="000000" w:themeColor="text1"/>
        </w:rPr>
        <w:t>ideal solution for mid-board optical connectivity in High</w:t>
      </w:r>
      <w:r w:rsidR="00D308E6">
        <w:rPr>
          <w:color w:val="000000" w:themeColor="text1"/>
        </w:rPr>
        <w:t xml:space="preserve"> S</w:t>
      </w:r>
      <w:r w:rsidR="00736897">
        <w:rPr>
          <w:color w:val="000000" w:themeColor="text1"/>
        </w:rPr>
        <w:t>peed Communications, Mil/Aero, Medical Vision, FPGA emulation and a number of other applications”</w:t>
      </w:r>
      <w:bookmarkStart w:id="1" w:name="_GoBack"/>
      <w:bookmarkEnd w:id="1"/>
    </w:p>
    <w:p w14:paraId="2831B2D3" w14:textId="77777777" w:rsidR="001F0998" w:rsidRDefault="001F0998" w:rsidP="001F0998">
      <w:pPr>
        <w:rPr>
          <w:color w:val="000000" w:themeColor="text1"/>
        </w:rPr>
      </w:pPr>
    </w:p>
    <w:p w14:paraId="54A5E693" w14:textId="77777777" w:rsidR="00D308E6" w:rsidRDefault="001F0998" w:rsidP="008F43AA">
      <w:pPr>
        <w:rPr>
          <w:color w:val="000000" w:themeColor="text1"/>
        </w:rPr>
      </w:pPr>
      <w:r w:rsidRPr="000E0B7D">
        <w:rPr>
          <w:color w:val="000000" w:themeColor="text1"/>
        </w:rPr>
        <w:t xml:space="preserve">The demonstration will be conducted in </w:t>
      </w:r>
      <w:r>
        <w:rPr>
          <w:color w:val="000000" w:themeColor="text1"/>
        </w:rPr>
        <w:t>Booth 343</w:t>
      </w:r>
      <w:r w:rsidRPr="00042BD2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SC19 at the at the </w:t>
      </w:r>
      <w:r w:rsidR="008C11F5">
        <w:rPr>
          <w:color w:val="000000" w:themeColor="text1"/>
        </w:rPr>
        <w:t xml:space="preserve">Colorado </w:t>
      </w:r>
      <w:r>
        <w:rPr>
          <w:color w:val="000000" w:themeColor="text1"/>
        </w:rPr>
        <w:t xml:space="preserve">Convention Center in Denver </w:t>
      </w:r>
      <w:r w:rsidRPr="00042BD2">
        <w:rPr>
          <w:color w:val="000000" w:themeColor="text1"/>
        </w:rPr>
        <w:t xml:space="preserve">from </w:t>
      </w:r>
      <w:r>
        <w:rPr>
          <w:color w:val="000000" w:themeColor="text1"/>
        </w:rPr>
        <w:t>November 1</w:t>
      </w:r>
      <w:r w:rsidR="008C11F5">
        <w:rPr>
          <w:color w:val="000000" w:themeColor="text1"/>
        </w:rPr>
        <w:t>8</w:t>
      </w:r>
      <w:r>
        <w:rPr>
          <w:color w:val="000000" w:themeColor="text1"/>
        </w:rPr>
        <w:t>-</w:t>
      </w:r>
      <w:r w:rsidR="008C11F5">
        <w:rPr>
          <w:color w:val="000000" w:themeColor="text1"/>
        </w:rPr>
        <w:t>21</w:t>
      </w:r>
      <w:r w:rsidRPr="00042BD2">
        <w:rPr>
          <w:color w:val="000000" w:themeColor="text1"/>
        </w:rPr>
        <w:t>, 201</w:t>
      </w:r>
      <w:r>
        <w:rPr>
          <w:color w:val="000000" w:themeColor="text1"/>
        </w:rPr>
        <w:t>9</w:t>
      </w:r>
      <w:r w:rsidRPr="00042BD2">
        <w:rPr>
          <w:color w:val="000000" w:themeColor="text1"/>
        </w:rPr>
        <w:t>.</w:t>
      </w:r>
      <w:r w:rsidR="00D308E6">
        <w:rPr>
          <w:color w:val="000000" w:themeColor="text1"/>
        </w:rPr>
        <w:t xml:space="preserve"> </w:t>
      </w:r>
    </w:p>
    <w:p w14:paraId="44A568F8" w14:textId="6E768A56" w:rsidR="00736897" w:rsidRDefault="00D308E6" w:rsidP="008F43AA">
      <w:r>
        <w:rPr>
          <w:color w:val="000000" w:themeColor="text1"/>
        </w:rPr>
        <w:lastRenderedPageBreak/>
        <w:t xml:space="preserve">The respective kits are available from REFLEX CES, Samtec and their authorized distributors. </w:t>
      </w:r>
      <w:r w:rsidR="001F0998">
        <w:rPr>
          <w:color w:val="000000" w:themeColor="text1"/>
        </w:rPr>
        <w:t>For more information</w:t>
      </w:r>
      <w:r>
        <w:rPr>
          <w:color w:val="000000" w:themeColor="text1"/>
        </w:rPr>
        <w:t xml:space="preserve">, </w:t>
      </w:r>
      <w:r w:rsidR="001F0998">
        <w:t xml:space="preserve">please </w:t>
      </w:r>
      <w:r w:rsidR="00736897">
        <w:t xml:space="preserve">contact the technical experts at </w:t>
      </w:r>
      <w:r w:rsidR="00796C37">
        <w:t xml:space="preserve">REFLEX CES </w:t>
      </w:r>
      <w:r w:rsidR="00736897">
        <w:t>(</w:t>
      </w:r>
      <w:hyperlink r:id="rId11" w:history="1">
        <w:r w:rsidRPr="00345E91">
          <w:rPr>
            <w:rStyle w:val="Hyperlink"/>
          </w:rPr>
          <w:t>sales@reflexces.com</w:t>
        </w:r>
      </w:hyperlink>
      <w:r w:rsidR="00736897">
        <w:t>) or Samtec (</w:t>
      </w:r>
      <w:hyperlink r:id="rId12" w:history="1">
        <w:r w:rsidR="00736897" w:rsidRPr="00B3359B">
          <w:rPr>
            <w:rStyle w:val="Hyperlink"/>
          </w:rPr>
          <w:t>FireFlyTPS@samtec.com</w:t>
        </w:r>
      </w:hyperlink>
      <w:r w:rsidR="00736897">
        <w:t>).</w:t>
      </w:r>
      <w:bookmarkStart w:id="2" w:name="_Hlk20236930"/>
      <w:bookmarkStart w:id="3" w:name="_Hlk20326295"/>
    </w:p>
    <w:p w14:paraId="5FCB8FA3" w14:textId="77777777" w:rsidR="00736897" w:rsidRDefault="00736897" w:rsidP="008F43AA">
      <w:pPr>
        <w:rPr>
          <w:b/>
        </w:rPr>
      </w:pPr>
    </w:p>
    <w:p w14:paraId="28819DD9" w14:textId="6172ECEE" w:rsidR="00054FE6" w:rsidRPr="00365A30" w:rsidRDefault="00736897" w:rsidP="008F43AA">
      <w:pPr>
        <w:rPr>
          <w:b/>
        </w:rPr>
      </w:pPr>
      <w:r>
        <w:rPr>
          <w:b/>
        </w:rPr>
        <w:t>About</w:t>
      </w:r>
      <w:r w:rsidR="00D241F2" w:rsidRPr="00365A30">
        <w:rPr>
          <w:b/>
        </w:rPr>
        <w:t xml:space="preserve"> </w:t>
      </w:r>
      <w:r w:rsidR="00054FE6" w:rsidRPr="00365A30">
        <w:rPr>
          <w:b/>
        </w:rPr>
        <w:t xml:space="preserve">Samtec, Inc. </w:t>
      </w:r>
    </w:p>
    <w:p w14:paraId="26815AC6" w14:textId="403B3C3E" w:rsidR="000E0B7D" w:rsidRDefault="000E0B7D" w:rsidP="000E0B7D">
      <w:pPr>
        <w:rPr>
          <w:color w:val="000000" w:themeColor="text1"/>
        </w:rPr>
      </w:pPr>
      <w:r w:rsidRPr="00180974">
        <w:rPr>
          <w:color w:val="000000" w:themeColor="text1"/>
        </w:rPr>
        <w:t>Founded in 1976, Samtec is a privately held, $</w:t>
      </w:r>
      <w:r w:rsidR="00F060FC">
        <w:rPr>
          <w:color w:val="000000" w:themeColor="text1"/>
        </w:rPr>
        <w:t xml:space="preserve">822 </w:t>
      </w:r>
      <w:r w:rsidRPr="00180974">
        <w:rPr>
          <w:color w:val="000000" w:themeColor="text1"/>
        </w:rPr>
        <w:t xml:space="preserve">MM global manufacturer of a broad line of electronic interconnect solutions, including High-Speed Board-to-Board, High-Speed Cables, Mid-Board and Panel Optics, </w:t>
      </w:r>
      <w:r>
        <w:rPr>
          <w:color w:val="000000" w:themeColor="text1"/>
        </w:rPr>
        <w:t>Precision RF</w:t>
      </w:r>
      <w:r w:rsidRPr="00180974">
        <w:rPr>
          <w:color w:val="000000" w:themeColor="text1"/>
        </w:rPr>
        <w:t xml:space="preserve">, Flexible Stacking, and Micro/Rugged components and cables. With </w:t>
      </w:r>
      <w:r>
        <w:rPr>
          <w:color w:val="000000" w:themeColor="text1"/>
        </w:rPr>
        <w:t>40+ location</w:t>
      </w:r>
      <w:r w:rsidR="00A032FD">
        <w:rPr>
          <w:color w:val="000000" w:themeColor="text1"/>
        </w:rPr>
        <w:t>s</w:t>
      </w:r>
      <w:r>
        <w:rPr>
          <w:color w:val="000000" w:themeColor="text1"/>
        </w:rPr>
        <w:t xml:space="preserve"> se</w:t>
      </w:r>
      <w:r w:rsidR="00A032FD">
        <w:rPr>
          <w:color w:val="000000" w:themeColor="text1"/>
        </w:rPr>
        <w:t>rv</w:t>
      </w:r>
      <w:r>
        <w:rPr>
          <w:color w:val="000000" w:themeColor="text1"/>
        </w:rPr>
        <w:t xml:space="preserve">ing approximately 125 </w:t>
      </w:r>
      <w:r w:rsidRPr="00180974">
        <w:rPr>
          <w:color w:val="000000" w:themeColor="text1"/>
        </w:rPr>
        <w:t xml:space="preserve">countries, Samtec’s global presence enables its unmatched customer service. For more information, please visit </w:t>
      </w:r>
      <w:hyperlink r:id="rId13" w:history="1">
        <w:r w:rsidRPr="001B1EA0">
          <w:rPr>
            <w:rStyle w:val="Hyperlink"/>
          </w:rPr>
          <w:t>http://www.samtec.com</w:t>
        </w:r>
      </w:hyperlink>
      <w:r w:rsidRPr="00180974">
        <w:rPr>
          <w:color w:val="000000" w:themeColor="text1"/>
        </w:rPr>
        <w:t xml:space="preserve">. </w:t>
      </w:r>
    </w:p>
    <w:p w14:paraId="3B82FD67" w14:textId="586257D4" w:rsidR="001F0998" w:rsidRDefault="001F0998" w:rsidP="000E0B7D">
      <w:pPr>
        <w:rPr>
          <w:color w:val="000000" w:themeColor="text1"/>
        </w:rPr>
      </w:pPr>
    </w:p>
    <w:p w14:paraId="4FD040D3" w14:textId="11DDAC4D" w:rsidR="001F0998" w:rsidRPr="008C11F5" w:rsidRDefault="001F0998" w:rsidP="000E0B7D">
      <w:pPr>
        <w:rPr>
          <w:b/>
          <w:color w:val="000000" w:themeColor="text1"/>
        </w:rPr>
      </w:pPr>
      <w:r w:rsidRPr="008C11F5">
        <w:rPr>
          <w:b/>
          <w:color w:val="000000" w:themeColor="text1"/>
        </w:rPr>
        <w:t xml:space="preserve">About </w:t>
      </w:r>
      <w:r w:rsidR="00796C37">
        <w:rPr>
          <w:b/>
          <w:color w:val="000000" w:themeColor="text1"/>
        </w:rPr>
        <w:t>REFLEX CES</w:t>
      </w:r>
    </w:p>
    <w:p w14:paraId="1F43AE27" w14:textId="494A446C" w:rsidR="008C11F5" w:rsidRDefault="001F0998" w:rsidP="008C11F5">
      <w:pPr>
        <w:rPr>
          <w:color w:val="000000" w:themeColor="text1"/>
        </w:rPr>
      </w:pPr>
      <w:r w:rsidRPr="001F0998">
        <w:rPr>
          <w:color w:val="000000" w:themeColor="text1"/>
        </w:rPr>
        <w:t xml:space="preserve">Since 2000, </w:t>
      </w:r>
      <w:r w:rsidR="00796C37">
        <w:rPr>
          <w:color w:val="000000" w:themeColor="text1"/>
        </w:rPr>
        <w:t>REFLEX CES</w:t>
      </w:r>
      <w:r w:rsidRPr="001F0998">
        <w:rPr>
          <w:color w:val="000000" w:themeColor="text1"/>
        </w:rPr>
        <w:t xml:space="preserve"> has been designing and manufacturing high-speed boards and rugged system solutions based on high-density FPGAs and processors. As a result, the company has vast experience in leading-edge FPGA technology, and is always at the forefront of the market and trends.</w:t>
      </w:r>
      <w:r w:rsidR="008C11F5">
        <w:rPr>
          <w:color w:val="000000" w:themeColor="text1"/>
        </w:rPr>
        <w:t xml:space="preserve"> </w:t>
      </w:r>
      <w:r w:rsidR="00796C37">
        <w:rPr>
          <w:color w:val="000000" w:themeColor="text1"/>
        </w:rPr>
        <w:t>REFLEX CES</w:t>
      </w:r>
      <w:r w:rsidRPr="001F0998">
        <w:rPr>
          <w:color w:val="000000" w:themeColor="text1"/>
        </w:rPr>
        <w:t xml:space="preserve"> employs 100+ people, and is based in France (Paris area).</w:t>
      </w:r>
      <w:r w:rsidR="008C11F5">
        <w:rPr>
          <w:color w:val="000000" w:themeColor="text1"/>
        </w:rPr>
        <w:t xml:space="preserve"> </w:t>
      </w:r>
      <w:r w:rsidRPr="001F0998">
        <w:rPr>
          <w:color w:val="000000" w:themeColor="text1"/>
        </w:rPr>
        <w:t>Our R&amp;D team of highly skilled engineers is focused on designing mid-to-highly complex boards and systems, thanks to our expertise in Hardware, Firmware, Software, Mechanics, CAD and Signal integrity.</w:t>
      </w:r>
      <w:r w:rsidR="008C11F5" w:rsidRPr="008C11F5">
        <w:rPr>
          <w:color w:val="000000" w:themeColor="text1"/>
        </w:rPr>
        <w:t xml:space="preserve"> </w:t>
      </w:r>
      <w:r w:rsidR="008C11F5" w:rsidRPr="00180974">
        <w:rPr>
          <w:color w:val="000000" w:themeColor="text1"/>
        </w:rPr>
        <w:t xml:space="preserve">For more information, please visit </w:t>
      </w:r>
      <w:hyperlink r:id="rId14" w:history="1">
        <w:r w:rsidR="008C11F5" w:rsidRPr="00B3359B">
          <w:rPr>
            <w:rStyle w:val="Hyperlink"/>
          </w:rPr>
          <w:t>http://www.reflexces.com</w:t>
        </w:r>
      </w:hyperlink>
      <w:r w:rsidR="008C11F5" w:rsidRPr="00180974">
        <w:rPr>
          <w:color w:val="000000" w:themeColor="text1"/>
        </w:rPr>
        <w:t>.</w:t>
      </w:r>
      <w:r w:rsidR="008C11F5">
        <w:rPr>
          <w:color w:val="000000" w:themeColor="text1"/>
        </w:rPr>
        <w:t xml:space="preserve"> </w:t>
      </w:r>
      <w:r w:rsidR="008C11F5" w:rsidRPr="00180974">
        <w:rPr>
          <w:color w:val="000000" w:themeColor="text1"/>
        </w:rPr>
        <w:t xml:space="preserve"> </w:t>
      </w:r>
    </w:p>
    <w:p w14:paraId="117B94AE" w14:textId="7B322476" w:rsidR="001F0998" w:rsidRDefault="001F0998" w:rsidP="001F0998">
      <w:pPr>
        <w:rPr>
          <w:color w:val="000000" w:themeColor="text1"/>
        </w:rPr>
      </w:pPr>
    </w:p>
    <w:bookmarkEnd w:id="2"/>
    <w:p w14:paraId="6133B971" w14:textId="77777777" w:rsidR="00054FE6" w:rsidRPr="00365A30" w:rsidRDefault="002B5934" w:rsidP="008F43AA">
      <w:pPr>
        <w:rPr>
          <w:b/>
        </w:rPr>
      </w:pPr>
      <w:r>
        <w:rPr>
          <w:b/>
        </w:rPr>
        <w:t>Samtec, Inc.</w:t>
      </w:r>
    </w:p>
    <w:p w14:paraId="185E1831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6CD2D81B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6FB96882" w14:textId="77777777" w:rsidR="00054FE6" w:rsidRPr="00A84ED0" w:rsidRDefault="006A518D" w:rsidP="008F43AA">
      <w:pPr>
        <w:rPr>
          <w:b/>
          <w:lang w:val="fr-FR"/>
        </w:rPr>
      </w:pPr>
      <w:r w:rsidRPr="00A84ED0">
        <w:rPr>
          <w:b/>
          <w:lang w:val="fr-FR"/>
        </w:rPr>
        <w:t xml:space="preserve">USA </w:t>
      </w:r>
    </w:p>
    <w:p w14:paraId="36EB483A" w14:textId="77777777" w:rsidR="00054FE6" w:rsidRPr="00A84ED0" w:rsidRDefault="006A518D" w:rsidP="008F43AA">
      <w:pPr>
        <w:rPr>
          <w:b/>
          <w:lang w:val="fr-FR"/>
        </w:rPr>
      </w:pPr>
      <w:r w:rsidRPr="00A84ED0">
        <w:rPr>
          <w:b/>
          <w:lang w:val="fr-FR"/>
        </w:rPr>
        <w:t>Phone:</w:t>
      </w:r>
      <w:r w:rsidR="00054FE6" w:rsidRPr="00A84ED0">
        <w:rPr>
          <w:b/>
          <w:lang w:val="fr-FR"/>
        </w:rPr>
        <w:t xml:space="preserve"> 1-800-SAMTEC-9 (800-726-8329)</w:t>
      </w:r>
    </w:p>
    <w:p w14:paraId="7B3E9C6D" w14:textId="1FE66C38" w:rsidR="001836B4" w:rsidRPr="00A84ED0" w:rsidRDefault="00312EAF" w:rsidP="008F43AA">
      <w:pPr>
        <w:rPr>
          <w:b/>
          <w:lang w:val="fr-FR"/>
        </w:rPr>
      </w:pPr>
      <w:hyperlink r:id="rId15" w:history="1">
        <w:r w:rsidR="008C11F5" w:rsidRPr="00A84ED0">
          <w:rPr>
            <w:rStyle w:val="Hyperlink"/>
            <w:b/>
            <w:lang w:val="fr-FR"/>
          </w:rPr>
          <w:t>www.samtec.com</w:t>
        </w:r>
      </w:hyperlink>
      <w:r w:rsidR="00F060FC" w:rsidRPr="00A84ED0">
        <w:rPr>
          <w:b/>
          <w:lang w:val="fr-FR"/>
        </w:rPr>
        <w:t xml:space="preserve"> </w:t>
      </w:r>
      <w:bookmarkEnd w:id="3"/>
    </w:p>
    <w:p w14:paraId="65D27443" w14:textId="55C318F6" w:rsidR="008C11F5" w:rsidRPr="00A84ED0" w:rsidRDefault="008C11F5" w:rsidP="008F43AA">
      <w:pPr>
        <w:rPr>
          <w:lang w:val="fr-FR"/>
        </w:rPr>
      </w:pPr>
    </w:p>
    <w:p w14:paraId="26EE9680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  <w:lang w:val="fr-FR"/>
        </w:rPr>
      </w:pPr>
      <w:r w:rsidRPr="00A84ED0">
        <w:rPr>
          <w:rFonts w:cs="Calibri"/>
          <w:color w:val="000000"/>
          <w:lang w:val="fr-FR"/>
        </w:rPr>
        <w:t xml:space="preserve">### </w:t>
      </w:r>
    </w:p>
    <w:p w14:paraId="2A1081EB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  <w:lang w:val="fr-FR"/>
        </w:rPr>
      </w:pPr>
      <w:r w:rsidRPr="00A84ED0">
        <w:rPr>
          <w:rFonts w:cs="Calibri"/>
          <w:b/>
          <w:bCs/>
          <w:color w:val="000000"/>
          <w:lang w:val="fr-FR"/>
        </w:rPr>
        <w:t xml:space="preserve">PR Contact: </w:t>
      </w:r>
    </w:p>
    <w:p w14:paraId="5654F0E8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fr-FR"/>
        </w:rPr>
      </w:pPr>
      <w:r w:rsidRPr="00A84ED0">
        <w:rPr>
          <w:rFonts w:cs="Times"/>
          <w:lang w:val="fr-FR"/>
        </w:rPr>
        <w:t>Matt Burns</w:t>
      </w:r>
    </w:p>
    <w:p w14:paraId="13AADAA3" w14:textId="77777777" w:rsidR="008C11F5" w:rsidRPr="00A84ED0" w:rsidRDefault="00312EAF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fr-FR"/>
        </w:rPr>
      </w:pPr>
      <w:hyperlink r:id="rId16" w:history="1">
        <w:r w:rsidR="008C11F5" w:rsidRPr="00A84ED0">
          <w:rPr>
            <w:rStyle w:val="Hyperlink"/>
            <w:rFonts w:cs="Times"/>
            <w:lang w:val="fr-FR"/>
          </w:rPr>
          <w:t>matthew.burns@samtec.com</w:t>
        </w:r>
      </w:hyperlink>
    </w:p>
    <w:p w14:paraId="1C925757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fr-FR"/>
        </w:rPr>
      </w:pPr>
      <w:r w:rsidRPr="00A84ED0">
        <w:rPr>
          <w:rFonts w:cs="Times"/>
          <w:lang w:val="fr-FR"/>
        </w:rPr>
        <w:t>812-944-6733</w:t>
      </w:r>
    </w:p>
    <w:p w14:paraId="38A1816A" w14:textId="76018DA0" w:rsidR="008C11F5" w:rsidRPr="00A84ED0" w:rsidRDefault="008C11F5" w:rsidP="008F43AA">
      <w:pPr>
        <w:rPr>
          <w:lang w:val="fr-FR"/>
        </w:rPr>
      </w:pPr>
    </w:p>
    <w:p w14:paraId="5B84D1B4" w14:textId="0AD335A2" w:rsidR="008C11F5" w:rsidRPr="00A84ED0" w:rsidRDefault="008C11F5" w:rsidP="008F43AA">
      <w:pPr>
        <w:rPr>
          <w:lang w:val="fr-FR"/>
        </w:rPr>
      </w:pPr>
      <w:r w:rsidRPr="00A84ED0">
        <w:rPr>
          <w:lang w:val="fr-FR"/>
        </w:rPr>
        <w:t>Clémence Lavaine</w:t>
      </w:r>
    </w:p>
    <w:p w14:paraId="63BD352E" w14:textId="3ECDE090" w:rsidR="008C11F5" w:rsidRPr="00A84ED0" w:rsidRDefault="00312EAF" w:rsidP="008F43AA">
      <w:pPr>
        <w:rPr>
          <w:lang w:val="fr-FR"/>
        </w:rPr>
      </w:pPr>
      <w:hyperlink r:id="rId17" w:history="1">
        <w:r w:rsidR="008C11F5" w:rsidRPr="00A84ED0">
          <w:rPr>
            <w:rStyle w:val="Hyperlink"/>
            <w:lang w:val="fr-FR"/>
          </w:rPr>
          <w:t>clavaine@reflexces.com</w:t>
        </w:r>
      </w:hyperlink>
      <w:r w:rsidR="008C11F5" w:rsidRPr="00A84ED0">
        <w:rPr>
          <w:lang w:val="fr-FR"/>
        </w:rPr>
        <w:t xml:space="preserve"> </w:t>
      </w:r>
    </w:p>
    <w:p w14:paraId="3A5A98A8" w14:textId="72DFB297" w:rsidR="008C11F5" w:rsidRPr="00A84ED0" w:rsidRDefault="008C11F5" w:rsidP="008F43AA">
      <w:pPr>
        <w:rPr>
          <w:lang w:val="fr-FR"/>
        </w:rPr>
      </w:pPr>
      <w:r w:rsidRPr="00A84ED0">
        <w:rPr>
          <w:lang w:val="fr-FR"/>
        </w:rPr>
        <w:t>+33(0) 1 69 87 02 55</w:t>
      </w:r>
    </w:p>
    <w:p w14:paraId="34A33115" w14:textId="00691CDC" w:rsidR="008C11F5" w:rsidRPr="00A84ED0" w:rsidRDefault="008C11F5" w:rsidP="008F43AA">
      <w:pPr>
        <w:rPr>
          <w:lang w:val="fr-FR"/>
        </w:rPr>
      </w:pPr>
      <w:r w:rsidRPr="00A84ED0">
        <w:rPr>
          <w:lang w:val="fr-FR"/>
        </w:rPr>
        <w:t xml:space="preserve"> </w:t>
      </w:r>
    </w:p>
    <w:sectPr w:rsidR="008C11F5" w:rsidRPr="00A84ED0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2667" w14:textId="77777777" w:rsidR="00312EAF" w:rsidRDefault="00312EAF" w:rsidP="00046271">
      <w:r>
        <w:separator/>
      </w:r>
    </w:p>
  </w:endnote>
  <w:endnote w:type="continuationSeparator" w:id="0">
    <w:p w14:paraId="5E68D59E" w14:textId="77777777" w:rsidR="00312EAF" w:rsidRDefault="00312EAF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CAEF" w14:textId="77777777" w:rsidR="00312EAF" w:rsidRDefault="00312EAF" w:rsidP="00046271">
      <w:r>
        <w:separator/>
      </w:r>
    </w:p>
  </w:footnote>
  <w:footnote w:type="continuationSeparator" w:id="0">
    <w:p w14:paraId="574828ED" w14:textId="77777777" w:rsidR="00312EAF" w:rsidRDefault="00312EAF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22"/>
  </w:num>
  <w:num w:numId="5">
    <w:abstractNumId w:val="12"/>
  </w:num>
  <w:num w:numId="6">
    <w:abstractNumId w:val="7"/>
  </w:num>
  <w:num w:numId="7">
    <w:abstractNumId w:val="4"/>
  </w:num>
  <w:num w:numId="8">
    <w:abstractNumId w:val="21"/>
  </w:num>
  <w:num w:numId="9">
    <w:abstractNumId w:val="5"/>
  </w:num>
  <w:num w:numId="10">
    <w:abstractNumId w:val="17"/>
  </w:num>
  <w:num w:numId="11">
    <w:abstractNumId w:val="15"/>
  </w:num>
  <w:num w:numId="12">
    <w:abstractNumId w:val="20"/>
  </w:num>
  <w:num w:numId="13">
    <w:abstractNumId w:val="9"/>
  </w:num>
  <w:num w:numId="14">
    <w:abstractNumId w:val="19"/>
  </w:num>
  <w:num w:numId="15">
    <w:abstractNumId w:val="0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853"/>
    <w:rsid w:val="00012591"/>
    <w:rsid w:val="00016EBD"/>
    <w:rsid w:val="0002382B"/>
    <w:rsid w:val="000256DC"/>
    <w:rsid w:val="00031D1B"/>
    <w:rsid w:val="00035399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C3B82"/>
    <w:rsid w:val="000E0B7D"/>
    <w:rsid w:val="000E22CD"/>
    <w:rsid w:val="000E5271"/>
    <w:rsid w:val="00101B22"/>
    <w:rsid w:val="00102CA8"/>
    <w:rsid w:val="001134AC"/>
    <w:rsid w:val="001220D3"/>
    <w:rsid w:val="00123CA7"/>
    <w:rsid w:val="001275EE"/>
    <w:rsid w:val="001308CB"/>
    <w:rsid w:val="00134B71"/>
    <w:rsid w:val="00137AED"/>
    <w:rsid w:val="0014284B"/>
    <w:rsid w:val="001442F7"/>
    <w:rsid w:val="00152E6B"/>
    <w:rsid w:val="00153EC7"/>
    <w:rsid w:val="00160605"/>
    <w:rsid w:val="0016356A"/>
    <w:rsid w:val="0016385C"/>
    <w:rsid w:val="001664BB"/>
    <w:rsid w:val="00166AC6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D1BE5"/>
    <w:rsid w:val="001D52FC"/>
    <w:rsid w:val="001E78A5"/>
    <w:rsid w:val="001F0998"/>
    <w:rsid w:val="001F2CBB"/>
    <w:rsid w:val="00201A22"/>
    <w:rsid w:val="002132DF"/>
    <w:rsid w:val="00226FA7"/>
    <w:rsid w:val="0023344F"/>
    <w:rsid w:val="00240012"/>
    <w:rsid w:val="00243A49"/>
    <w:rsid w:val="002555D2"/>
    <w:rsid w:val="00255C37"/>
    <w:rsid w:val="00264DF5"/>
    <w:rsid w:val="002674F0"/>
    <w:rsid w:val="002716BE"/>
    <w:rsid w:val="00295825"/>
    <w:rsid w:val="002969DD"/>
    <w:rsid w:val="002A3CC6"/>
    <w:rsid w:val="002B2857"/>
    <w:rsid w:val="002B2CA6"/>
    <w:rsid w:val="002B31A8"/>
    <w:rsid w:val="002B5934"/>
    <w:rsid w:val="002C3512"/>
    <w:rsid w:val="002D0B6F"/>
    <w:rsid w:val="002D2A4B"/>
    <w:rsid w:val="002D3D34"/>
    <w:rsid w:val="002D5174"/>
    <w:rsid w:val="002E26F1"/>
    <w:rsid w:val="002F4303"/>
    <w:rsid w:val="002F4CD1"/>
    <w:rsid w:val="002F50C8"/>
    <w:rsid w:val="002F52E3"/>
    <w:rsid w:val="00302FB0"/>
    <w:rsid w:val="00312EAF"/>
    <w:rsid w:val="003148ED"/>
    <w:rsid w:val="00315FF5"/>
    <w:rsid w:val="0031788A"/>
    <w:rsid w:val="00342155"/>
    <w:rsid w:val="00365A30"/>
    <w:rsid w:val="00373FE8"/>
    <w:rsid w:val="0038089E"/>
    <w:rsid w:val="00385E9E"/>
    <w:rsid w:val="0038786E"/>
    <w:rsid w:val="00393971"/>
    <w:rsid w:val="003971C8"/>
    <w:rsid w:val="003A04E0"/>
    <w:rsid w:val="003A3231"/>
    <w:rsid w:val="003B048E"/>
    <w:rsid w:val="003B3154"/>
    <w:rsid w:val="003C242F"/>
    <w:rsid w:val="003E095D"/>
    <w:rsid w:val="003E38B6"/>
    <w:rsid w:val="003F4509"/>
    <w:rsid w:val="003F51AD"/>
    <w:rsid w:val="003F5386"/>
    <w:rsid w:val="003F55B3"/>
    <w:rsid w:val="003F60E3"/>
    <w:rsid w:val="00404579"/>
    <w:rsid w:val="004063F1"/>
    <w:rsid w:val="0040706B"/>
    <w:rsid w:val="00410A0B"/>
    <w:rsid w:val="00410B97"/>
    <w:rsid w:val="00413F41"/>
    <w:rsid w:val="0042343F"/>
    <w:rsid w:val="004259FE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76CD4"/>
    <w:rsid w:val="00484AAF"/>
    <w:rsid w:val="0048543B"/>
    <w:rsid w:val="0048642D"/>
    <w:rsid w:val="00487AC6"/>
    <w:rsid w:val="00492A69"/>
    <w:rsid w:val="00493E73"/>
    <w:rsid w:val="004B0682"/>
    <w:rsid w:val="004B28B3"/>
    <w:rsid w:val="004B4B73"/>
    <w:rsid w:val="004B662A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20BB7"/>
    <w:rsid w:val="00521471"/>
    <w:rsid w:val="00534BE6"/>
    <w:rsid w:val="00540120"/>
    <w:rsid w:val="00542ACA"/>
    <w:rsid w:val="005435A8"/>
    <w:rsid w:val="0054607D"/>
    <w:rsid w:val="005466A3"/>
    <w:rsid w:val="00550B0A"/>
    <w:rsid w:val="00560BC6"/>
    <w:rsid w:val="0057124F"/>
    <w:rsid w:val="005867D6"/>
    <w:rsid w:val="00586C0C"/>
    <w:rsid w:val="00590914"/>
    <w:rsid w:val="005967B6"/>
    <w:rsid w:val="005A4774"/>
    <w:rsid w:val="005A68A7"/>
    <w:rsid w:val="005B2862"/>
    <w:rsid w:val="005C7296"/>
    <w:rsid w:val="005D3A4F"/>
    <w:rsid w:val="005E2DF1"/>
    <w:rsid w:val="005E53B6"/>
    <w:rsid w:val="005E5CF9"/>
    <w:rsid w:val="005F2337"/>
    <w:rsid w:val="005F6D18"/>
    <w:rsid w:val="005F6EB1"/>
    <w:rsid w:val="00602850"/>
    <w:rsid w:val="006073B8"/>
    <w:rsid w:val="00614E0A"/>
    <w:rsid w:val="00620D9F"/>
    <w:rsid w:val="006257A0"/>
    <w:rsid w:val="0062773B"/>
    <w:rsid w:val="00634E19"/>
    <w:rsid w:val="0063608C"/>
    <w:rsid w:val="006448E3"/>
    <w:rsid w:val="0064510A"/>
    <w:rsid w:val="00650210"/>
    <w:rsid w:val="00661AFD"/>
    <w:rsid w:val="0067252F"/>
    <w:rsid w:val="006734F5"/>
    <w:rsid w:val="006747AF"/>
    <w:rsid w:val="00675E2D"/>
    <w:rsid w:val="0067721B"/>
    <w:rsid w:val="00680398"/>
    <w:rsid w:val="0069339E"/>
    <w:rsid w:val="006A518D"/>
    <w:rsid w:val="006B2601"/>
    <w:rsid w:val="006C5ECF"/>
    <w:rsid w:val="006D22C9"/>
    <w:rsid w:val="006D25FB"/>
    <w:rsid w:val="006D5265"/>
    <w:rsid w:val="007045A0"/>
    <w:rsid w:val="007054B2"/>
    <w:rsid w:val="00713252"/>
    <w:rsid w:val="0071540A"/>
    <w:rsid w:val="007165A0"/>
    <w:rsid w:val="00720DE3"/>
    <w:rsid w:val="00722338"/>
    <w:rsid w:val="00736897"/>
    <w:rsid w:val="00745AB3"/>
    <w:rsid w:val="00750EA3"/>
    <w:rsid w:val="00753F97"/>
    <w:rsid w:val="007635D9"/>
    <w:rsid w:val="00763682"/>
    <w:rsid w:val="00763F1B"/>
    <w:rsid w:val="00790D43"/>
    <w:rsid w:val="00796C37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46793"/>
    <w:rsid w:val="008467F3"/>
    <w:rsid w:val="00847B63"/>
    <w:rsid w:val="00854481"/>
    <w:rsid w:val="00854FB6"/>
    <w:rsid w:val="008572C3"/>
    <w:rsid w:val="008633BA"/>
    <w:rsid w:val="00863AED"/>
    <w:rsid w:val="00880D96"/>
    <w:rsid w:val="00884B30"/>
    <w:rsid w:val="008969F0"/>
    <w:rsid w:val="008A04FF"/>
    <w:rsid w:val="008A2F6D"/>
    <w:rsid w:val="008A6C19"/>
    <w:rsid w:val="008B5048"/>
    <w:rsid w:val="008B6312"/>
    <w:rsid w:val="008C11F5"/>
    <w:rsid w:val="008C68DD"/>
    <w:rsid w:val="008D1691"/>
    <w:rsid w:val="008E6B1A"/>
    <w:rsid w:val="008F43AA"/>
    <w:rsid w:val="008F593C"/>
    <w:rsid w:val="009042EB"/>
    <w:rsid w:val="00904897"/>
    <w:rsid w:val="00911378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A2557"/>
    <w:rsid w:val="009A3E5C"/>
    <w:rsid w:val="009B12CE"/>
    <w:rsid w:val="009C334C"/>
    <w:rsid w:val="009E2982"/>
    <w:rsid w:val="009E527E"/>
    <w:rsid w:val="009F3380"/>
    <w:rsid w:val="00A0046A"/>
    <w:rsid w:val="00A032FD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4ED0"/>
    <w:rsid w:val="00A86DC4"/>
    <w:rsid w:val="00AA409C"/>
    <w:rsid w:val="00AA7DA0"/>
    <w:rsid w:val="00AB37EE"/>
    <w:rsid w:val="00AB4B95"/>
    <w:rsid w:val="00AC08AF"/>
    <w:rsid w:val="00AC0C5F"/>
    <w:rsid w:val="00AC0D5A"/>
    <w:rsid w:val="00AC3729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57239"/>
    <w:rsid w:val="00B61BC5"/>
    <w:rsid w:val="00B6327A"/>
    <w:rsid w:val="00B77C50"/>
    <w:rsid w:val="00B94B41"/>
    <w:rsid w:val="00B97A8E"/>
    <w:rsid w:val="00BA1821"/>
    <w:rsid w:val="00BB4009"/>
    <w:rsid w:val="00BB612A"/>
    <w:rsid w:val="00BC027A"/>
    <w:rsid w:val="00BD007D"/>
    <w:rsid w:val="00BD7624"/>
    <w:rsid w:val="00BF116F"/>
    <w:rsid w:val="00BF1CFF"/>
    <w:rsid w:val="00BF452A"/>
    <w:rsid w:val="00C15ECF"/>
    <w:rsid w:val="00C22639"/>
    <w:rsid w:val="00C3195A"/>
    <w:rsid w:val="00C32433"/>
    <w:rsid w:val="00C3422E"/>
    <w:rsid w:val="00C37572"/>
    <w:rsid w:val="00C40260"/>
    <w:rsid w:val="00C52F15"/>
    <w:rsid w:val="00C6658E"/>
    <w:rsid w:val="00C72172"/>
    <w:rsid w:val="00C924EF"/>
    <w:rsid w:val="00CB0BCB"/>
    <w:rsid w:val="00CB5D17"/>
    <w:rsid w:val="00CC2122"/>
    <w:rsid w:val="00CC2C19"/>
    <w:rsid w:val="00CF1D72"/>
    <w:rsid w:val="00CF775A"/>
    <w:rsid w:val="00D15355"/>
    <w:rsid w:val="00D22156"/>
    <w:rsid w:val="00D2221B"/>
    <w:rsid w:val="00D239FD"/>
    <w:rsid w:val="00D241F2"/>
    <w:rsid w:val="00D24CAF"/>
    <w:rsid w:val="00D308E6"/>
    <w:rsid w:val="00D30960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86B26"/>
    <w:rsid w:val="00D878A3"/>
    <w:rsid w:val="00D9312C"/>
    <w:rsid w:val="00DA0F7C"/>
    <w:rsid w:val="00DA189B"/>
    <w:rsid w:val="00DA4EAA"/>
    <w:rsid w:val="00DC54CB"/>
    <w:rsid w:val="00DC5CE8"/>
    <w:rsid w:val="00DC6FAD"/>
    <w:rsid w:val="00DD73D5"/>
    <w:rsid w:val="00DF04AC"/>
    <w:rsid w:val="00DF1C47"/>
    <w:rsid w:val="00DF3BD4"/>
    <w:rsid w:val="00E30F10"/>
    <w:rsid w:val="00E34B0F"/>
    <w:rsid w:val="00E445B6"/>
    <w:rsid w:val="00E5263A"/>
    <w:rsid w:val="00E55AB4"/>
    <w:rsid w:val="00E5773B"/>
    <w:rsid w:val="00E62906"/>
    <w:rsid w:val="00E71DD0"/>
    <w:rsid w:val="00E730A9"/>
    <w:rsid w:val="00E7314E"/>
    <w:rsid w:val="00E821FD"/>
    <w:rsid w:val="00E82A3B"/>
    <w:rsid w:val="00E851A3"/>
    <w:rsid w:val="00E907C5"/>
    <w:rsid w:val="00E9169F"/>
    <w:rsid w:val="00EA07F9"/>
    <w:rsid w:val="00EA4B34"/>
    <w:rsid w:val="00EA7C91"/>
    <w:rsid w:val="00EB3435"/>
    <w:rsid w:val="00EB7241"/>
    <w:rsid w:val="00EC156C"/>
    <w:rsid w:val="00EC172C"/>
    <w:rsid w:val="00EC4E18"/>
    <w:rsid w:val="00EC5073"/>
    <w:rsid w:val="00ED57EE"/>
    <w:rsid w:val="00EF10C1"/>
    <w:rsid w:val="00EF198C"/>
    <w:rsid w:val="00F005E8"/>
    <w:rsid w:val="00F0083A"/>
    <w:rsid w:val="00F008B0"/>
    <w:rsid w:val="00F0469E"/>
    <w:rsid w:val="00F060FC"/>
    <w:rsid w:val="00F25161"/>
    <w:rsid w:val="00F4218D"/>
    <w:rsid w:val="00F54543"/>
    <w:rsid w:val="00F54843"/>
    <w:rsid w:val="00F668DA"/>
    <w:rsid w:val="00F770BC"/>
    <w:rsid w:val="00F82B47"/>
    <w:rsid w:val="00F861AE"/>
    <w:rsid w:val="00F86DBA"/>
    <w:rsid w:val="00F90FD3"/>
    <w:rsid w:val="00F94DF3"/>
    <w:rsid w:val="00FA0C5D"/>
    <w:rsid w:val="00FB3EC5"/>
    <w:rsid w:val="00FB3FCC"/>
    <w:rsid w:val="00FB554D"/>
    <w:rsid w:val="00FC0E21"/>
    <w:rsid w:val="00FC748B"/>
    <w:rsid w:val="00FD1787"/>
    <w:rsid w:val="00FD35E9"/>
    <w:rsid w:val="00FE10BA"/>
    <w:rsid w:val="00FE17A8"/>
    <w:rsid w:val="00FE7D8A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50042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optics/optical-cable/mid-board/firefly" TargetMode="External"/><Relationship Id="rId13" Type="http://schemas.openxmlformats.org/officeDocument/2006/relationships/hyperlink" Target="http://www.samtec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reFlyTPS@samtec.com" TargetMode="External"/><Relationship Id="rId17" Type="http://schemas.openxmlformats.org/officeDocument/2006/relationships/hyperlink" Target="mailto:clavaine@reflexc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thew.burns@samte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reflexc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tec.com" TargetMode="External"/><Relationship Id="rId10" Type="http://schemas.openxmlformats.org/officeDocument/2006/relationships/hyperlink" Target="https://www.samtec.com/standards/kits/25g-28g-firefly-fmc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flexces.com/intel-fpga/stratix-10-intel-fpga/sargon-instant-development-kit-stratix-10-fpga-fmc-idk" TargetMode="External"/><Relationship Id="rId14" Type="http://schemas.openxmlformats.org/officeDocument/2006/relationships/hyperlink" Target="http://www.reflex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22BD-5B54-43EF-A982-EAB9FCE6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Danny Boesing</cp:lastModifiedBy>
  <cp:revision>5</cp:revision>
  <cp:lastPrinted>2017-10-30T20:02:00Z</cp:lastPrinted>
  <dcterms:created xsi:type="dcterms:W3CDTF">2019-11-08T14:55:00Z</dcterms:created>
  <dcterms:modified xsi:type="dcterms:W3CDTF">2019-11-14T21:54:00Z</dcterms:modified>
</cp:coreProperties>
</file>